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——政府黄村镇第二办公区物业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项目申报单位（科室）：张帆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项目申报时间：2026年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黄村镇第二办公区物业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为规范黄村镇第二办公区物业服务，提高第二办公区物业管理水平。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215万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机关食堂保障经费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规范第二办公区物业服务，提高第二办公区管理能力水平。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bookmarkStart w:id="0" w:name="_GoBack"/>
      <w:bookmarkEnd w:id="0"/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ZWM0MjEzYThhZDE2OWZkYzllODliZjcyNzJkY2EifQ=="/>
  </w:docVars>
  <w:rsids>
    <w:rsidRoot w:val="34B53ED7"/>
    <w:rsid w:val="0A5D4D63"/>
    <w:rsid w:val="129A5FA0"/>
    <w:rsid w:val="13F73D10"/>
    <w:rsid w:val="145F6A4A"/>
    <w:rsid w:val="20372E26"/>
    <w:rsid w:val="2D740A3F"/>
    <w:rsid w:val="2E611DE0"/>
    <w:rsid w:val="2F471EE1"/>
    <w:rsid w:val="308113CB"/>
    <w:rsid w:val="34B53ED7"/>
    <w:rsid w:val="435A16CD"/>
    <w:rsid w:val="47850CC7"/>
    <w:rsid w:val="4F815F87"/>
    <w:rsid w:val="54F9326F"/>
    <w:rsid w:val="59467262"/>
    <w:rsid w:val="5F752324"/>
    <w:rsid w:val="625005B0"/>
    <w:rsid w:val="651C2939"/>
    <w:rsid w:val="6D535020"/>
    <w:rsid w:val="71A44BC8"/>
    <w:rsid w:val="765533D4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490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2024-08-29T09:29:05Z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B08D16E4821A4D38A23D60BF1F346254_13</vt:lpwstr>
  </property>
</Properties>
</file>